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E2" w:rsidRPr="002A07B7" w:rsidRDefault="00D728E2" w:rsidP="00D728E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2A07B7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OBRAZAC POZIVA ZA ORGANIZACIJU VIŠEDNEVNE IZVANUČIONIČKE NASTAVE</w:t>
      </w:r>
    </w:p>
    <w:tbl>
      <w:tblPr>
        <w:tblW w:w="28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1367"/>
      </w:tblGrid>
      <w:tr w:rsidR="00D728E2" w:rsidRPr="002A07B7" w:rsidTr="00F251D7">
        <w:trPr>
          <w:trHeight w:val="356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poziva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04/2026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:rsidR="00D728E2" w:rsidRPr="002A07B7" w:rsidRDefault="00D728E2" w:rsidP="00D72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07B7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10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72"/>
        <w:gridCol w:w="4496"/>
        <w:gridCol w:w="2079"/>
        <w:gridCol w:w="694"/>
        <w:gridCol w:w="935"/>
        <w:gridCol w:w="166"/>
        <w:gridCol w:w="628"/>
        <w:gridCol w:w="854"/>
      </w:tblGrid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školi: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tražene podatke: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škole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Osnovna škola Dr. Ivan Merz - Zagreb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Račkoga 4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Mjesto: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10 000 Zagreb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na koju se dostavlja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ponuda na 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poziv: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Račkoga 4, 10000 Zagreb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Klasa, </w:t>
            </w: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ur.broj</w:t>
            </w:r>
            <w:proofErr w:type="spellEnd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716ED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602-01/26-22/05, 251-153-01-26-1</w:t>
            </w:r>
            <w:bookmarkStart w:id="0" w:name="_GoBack"/>
            <w:bookmarkEnd w:id="0"/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Korisnici usluge su učenici:</w:t>
            </w:r>
          </w:p>
        </w:tc>
        <w:tc>
          <w:tcPr>
            <w:tcW w:w="3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AB3A4D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7. i 8-ih razreda koji poha</w:t>
            </w:r>
            <w:r>
              <w:rPr>
                <w:rFonts w:ascii="Minion Pro" w:eastAsia="Times New Roman" w:hAnsi="Minion Pro" w:cs="Times New Roman" w:hint="eastAsia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đ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aju izbornu nastavu njema</w:t>
            </w:r>
            <w:r>
              <w:rPr>
                <w:rFonts w:ascii="Minion Pro" w:eastAsia="Times New Roman" w:hAnsi="Minion Pro" w:cs="Times New Roman" w:hint="eastAsia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č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kog jezika</w:t>
            </w:r>
            <w:r w:rsidR="00D728E2"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1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razreda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Tip putovanja: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Uz planirano upisati broj dana i noćenja: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Škola u prirodi</w:t>
            </w:r>
          </w:p>
        </w:tc>
        <w:tc>
          <w:tcPr>
            <w:tcW w:w="3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728E2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728E2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Višednevna terenska nastava</w:t>
            </w:r>
          </w:p>
        </w:tc>
        <w:tc>
          <w:tcPr>
            <w:tcW w:w="3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2 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 noćenje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Školska ekskurzija</w:t>
            </w:r>
          </w:p>
        </w:tc>
        <w:tc>
          <w:tcPr>
            <w:tcW w:w="3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Posjet</w:t>
            </w:r>
          </w:p>
        </w:tc>
        <w:tc>
          <w:tcPr>
            <w:tcW w:w="3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Odredište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područje, ime/imena države/država: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Područje u Republici Hrvatskoj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728E2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728E2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Država/e u inozemstvu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D728E2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>
              <w:rPr>
                <w:rFonts w:ascii="Segoe UI" w:hAnsi="Segoe UI" w:cs="Segoe UI"/>
                <w:color w:val="1A1A1A"/>
                <w:sz w:val="21"/>
                <w:szCs w:val="21"/>
              </w:rPr>
              <w:t>Republika Austrija</w:t>
            </w:r>
          </w:p>
        </w:tc>
      </w:tr>
      <w:tr w:rsidR="00D728E2" w:rsidRPr="002A07B7" w:rsidTr="00F251D7">
        <w:tc>
          <w:tcPr>
            <w:tcW w:w="4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48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Planirano vrijeme realizacije</w:t>
            </w:r>
          </w:p>
          <w:p w:rsidR="00D728E2" w:rsidRPr="002A07B7" w:rsidRDefault="00D728E2" w:rsidP="00F251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(predložiti u okvirnom terminu od dva tjedna):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Od 29.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Do  30.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2026.</w:t>
            </w:r>
          </w:p>
        </w:tc>
      </w:tr>
      <w:tr w:rsidR="00D728E2" w:rsidRPr="002A07B7" w:rsidTr="00F251D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Datum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Mjesec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Datum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Mjesec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Godina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sudionika: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broj: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Predviđeni broj učenika</w:t>
            </w:r>
          </w:p>
        </w:tc>
        <w:tc>
          <w:tcPr>
            <w:tcW w:w="2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55528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55287">
              <w:rPr>
                <w:rFonts w:ascii="Minion Pro" w:hAnsi="Minion Pro" w:cs="Open Sans"/>
                <w:color w:val="414145"/>
                <w:sz w:val="18"/>
                <w:szCs w:val="18"/>
              </w:rPr>
              <w:t>s mogućnošću odstupanja za tri učenika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Predviđeni broj učitelja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3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Očekivani broj gratis ponuda za učenike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1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Plan puta: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traženo: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Mjesto polaska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Zagreb, Trg hrvatskih velikana (ispred Osnovne  škole Dr. Ivan Merz)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br/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Imena mjesta (gradova i/ili naselja) koja se posjećuju: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D5425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Beč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8.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Vrsta prijevoza: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Traženo označiti s X ili dopisati kombinacije: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Autobus koji udovoljava zakonskim propisima za prijevoz učenika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Vlak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Brod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Zrakoplov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Kombinirani prijevoz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9.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Smještaj i prehrana: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Označiti s X ili dopisati traženo: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Hostel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DD5425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D5425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DD5425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D5425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Hotel, ako je moguće: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DD5425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</w:pPr>
            <w:r w:rsidRPr="00DD5425">
              <w:rPr>
                <w:rFonts w:ascii="Minion Pro" w:eastAsia="Times New Roman" w:hAnsi="Minion Pro" w:cs="Times New Roman"/>
                <w:b/>
                <w:color w:val="231F20"/>
                <w:sz w:val="18"/>
                <w:szCs w:val="18"/>
                <w:lang w:eastAsia="hr-HR"/>
              </w:rPr>
              <w:t>X (4 zvjezdice)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Segoe UI Symbol" w:eastAsia="Times New Roman" w:hAnsi="Segoe UI Symbol" w:cs="Segoe UI Symbol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☐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bliže centru grada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906994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lang w:eastAsia="hr-HR"/>
              </w:rPr>
            </w:pP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Segoe UI Symbol" w:eastAsia="Times New Roman" w:hAnsi="Segoe UI Symbol" w:cs="Segoe UI Symbol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☐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izvan grada s mogućnošću korištenja javnog prijevoza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906994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lang w:eastAsia="hr-HR"/>
              </w:rPr>
            </w:pPr>
            <w:r w:rsidRPr="00906994">
              <w:rPr>
                <w:rFonts w:ascii="Minion Pro" w:hAnsi="Minion Pro" w:cs="Open Sans"/>
                <w:i/>
                <w:iCs/>
                <w:color w:val="414145"/>
                <w:sz w:val="18"/>
                <w:szCs w:val="18"/>
              </w:rPr>
              <w:t>(Ime grada/gradova)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Segoe UI Symbol" w:eastAsia="Times New Roman" w:hAnsi="Segoe UI Symbol" w:cs="Segoe UI Symbol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☐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nije bitna udaljenost od grada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906994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lang w:eastAsia="hr-HR"/>
              </w:rPr>
            </w:pPr>
            <w:r w:rsidRPr="00906994">
              <w:rPr>
                <w:rFonts w:ascii="Minion Pro" w:hAnsi="Minion Pro" w:cs="Open Sans"/>
                <w:i/>
                <w:iCs/>
                <w:color w:val="414145"/>
                <w:sz w:val="18"/>
                <w:szCs w:val="18"/>
              </w:rPr>
              <w:t>(Ime grada/gradova)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Pansion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Prehrana na bazi polupansiona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X (1 doručak, 1 večera)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Prehrana na bazi punoga pansiona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f)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Ručak u gradu, mjesto obilaska 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10.</w:t>
            </w: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cijenu ponude uračunati: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traženo s imenima svakog muzeja, nacionalnog parka ili parka prirode, dvorca, grada, radionice i sl.: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Ulaznice za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Timetravel</w:t>
            </w:r>
            <w:proofErr w:type="spellEnd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museum</w:t>
            </w:r>
            <w:proofErr w:type="spellEnd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, </w:t>
            </w: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Haus</w:t>
            </w:r>
            <w:proofErr w:type="spellEnd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des</w:t>
            </w:r>
            <w:proofErr w:type="spellEnd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meeres</w:t>
            </w:r>
            <w:proofErr w:type="spellEnd"/>
          </w:p>
          <w:p w:rsidR="00C2041E" w:rsidRPr="00371D81" w:rsidRDefault="00C2041E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Prirodoslovni muzej. </w:t>
            </w:r>
            <w:proofErr w:type="spellStart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Prater</w:t>
            </w:r>
            <w:proofErr w:type="spellEnd"/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 xml:space="preserve"> i centar Beča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Sudjelovanje u radionicama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371D81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Turističkog vodiča za razgled grada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D728E2" w:rsidRPr="00371D81" w:rsidRDefault="00DD5425" w:rsidP="00F251D7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Beč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11.</w:t>
            </w:r>
          </w:p>
        </w:tc>
        <w:tc>
          <w:tcPr>
            <w:tcW w:w="7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cijenu uključiti i stavke putnog osiguranja od: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Traženo označiti s X ili dopisati (za br. 12):</w:t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posljedica nesretnoga slučaja i bolesti na putovanju 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zdravstvenog osiguranja za vrijeme puta i boravka u inozemstvu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otkaza putovanja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troškova pomoći povratka u mjesto polazišta u slučaju nesreće i bolesti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e)</w:t>
            </w: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oštećenja i gubitka prtljage</w:t>
            </w:r>
          </w:p>
        </w:tc>
        <w:tc>
          <w:tcPr>
            <w:tcW w:w="25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D728E2" w:rsidRPr="002A07B7" w:rsidTr="00F251D7">
        <w:tc>
          <w:tcPr>
            <w:tcW w:w="106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12. Dostava ponuda:</w:t>
            </w:r>
          </w:p>
        </w:tc>
      </w:tr>
      <w:tr w:rsidR="00D728E2" w:rsidRPr="002A07B7" w:rsidTr="00F251D7">
        <w:tc>
          <w:tcPr>
            <w:tcW w:w="5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Rok dostave ponuda je</w:t>
            </w:r>
          </w:p>
        </w:tc>
        <w:tc>
          <w:tcPr>
            <w:tcW w:w="53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3.9.2026. do 24.00 sati</w:t>
            </w:r>
          </w:p>
        </w:tc>
      </w:tr>
      <w:tr w:rsidR="00D728E2" w:rsidRPr="002A07B7" w:rsidTr="00F251D7">
        <w:tc>
          <w:tcPr>
            <w:tcW w:w="8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Razmatranje ponuda održat će se u školi dana</w:t>
            </w: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9.9.2026.</w:t>
            </w:r>
            <w:r w:rsidRPr="002A07B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728E2" w:rsidRPr="002A07B7" w:rsidRDefault="00D728E2" w:rsidP="00F251D7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  <w:t>U 13.00 h</w:t>
            </w:r>
          </w:p>
        </w:tc>
      </w:tr>
    </w:tbl>
    <w:p w:rsidR="00D728E2" w:rsidRDefault="00D728E2" w:rsidP="00D728E2"/>
    <w:p w:rsidR="00D728E2" w:rsidRDefault="00D728E2" w:rsidP="00D728E2"/>
    <w:p w:rsidR="00D728E2" w:rsidRDefault="00D728E2" w:rsidP="00D728E2"/>
    <w:p w:rsidR="00D728E2" w:rsidRDefault="00D728E2" w:rsidP="00D728E2"/>
    <w:p w:rsidR="00D728E2" w:rsidRDefault="00D728E2" w:rsidP="00D728E2">
      <w:pPr>
        <w:rPr>
          <w:b/>
          <w:color w:val="000000"/>
          <w:sz w:val="20"/>
          <w:szCs w:val="16"/>
        </w:rPr>
      </w:pPr>
    </w:p>
    <w:p w:rsidR="00D728E2" w:rsidRDefault="00D728E2" w:rsidP="00D728E2">
      <w:pPr>
        <w:rPr>
          <w:b/>
          <w:color w:val="000000"/>
          <w:sz w:val="20"/>
          <w:szCs w:val="16"/>
        </w:rPr>
      </w:pPr>
    </w:p>
    <w:p w:rsidR="00D728E2" w:rsidRDefault="00D728E2" w:rsidP="00D728E2">
      <w:pPr>
        <w:rPr>
          <w:b/>
          <w:color w:val="000000"/>
          <w:sz w:val="20"/>
          <w:szCs w:val="16"/>
        </w:rPr>
      </w:pPr>
    </w:p>
    <w:p w:rsidR="00D728E2" w:rsidRDefault="00D728E2" w:rsidP="00D728E2">
      <w:pPr>
        <w:rPr>
          <w:b/>
          <w:color w:val="000000"/>
          <w:sz w:val="20"/>
          <w:szCs w:val="16"/>
        </w:rPr>
      </w:pP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1. Prije potpisivanja ugovora za ponudu odabrani davatelj usluga dužan je dostaviti ili dati školi na uvid: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a) dokaz o registraciji (preslika izvatka iz sudskog ili obrtnog registra) iz kojeg je razvidno da je davatelj usluga registriran za obavljanje djelatnosti turističke agencije,</w:t>
      </w: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2. Mjesec dana prije realizacije ugovora odabrani davatelj usluga dužan je dostaviti ili dati školi na uvid: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a) dokaz o osiguranju jamčevine za slučaj nesolventnosti (za višednevnu ekskurziju ili višednevnu terensku nastavu),</w:t>
      </w: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b) dokaz o osiguranju od odgovornosti za štetu koju turistička agencija prouzroči neispunjenjem, djelomičnim ispunjenjem ili neurednim ispunjenjem obveza iz paket-aranžmana (preslika polica).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3. U slučaju da se poziv objavljuje sukladno čl. 13. st. 12. Pravilnika, dokaz iz točke 2. dostavlja se sedam (7) dana prije realizacije ugovora.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  <w:u w:val="single"/>
        </w:rPr>
      </w:pPr>
      <w:r w:rsidRPr="00906994">
        <w:rPr>
          <w:b/>
          <w:bCs/>
          <w:color w:val="414145"/>
          <w:sz w:val="20"/>
          <w:szCs w:val="20"/>
          <w:u w:val="single"/>
        </w:rPr>
        <w:t>Napomena: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1) Pristigle ponude trebaju sadržavati i u cijenu uključivati: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a) prijevoz sudionika isključivo prijevoznim sredstvima koji udovoljavaju propisima,</w:t>
      </w: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b) osiguranje odgovornosti i jamčevine.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2) Ponude trebaju biti: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a) u skladu s posebnim propisima kojima se uređuje pružanje usluga u turizmu i obavljanje ugostiteljske djelatnosti ili sukladno posebnim propisima,</w:t>
      </w: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b) razrađene prema traženim točkama i s iskazanom ukupnom cijenom za pojedinog učenika.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3) U obzir će se uzimati ponude zaprimljene poštom na školsku ustanovu do navedenoga roka (dana i sata), odnosno e-poštom ako se postupak provodi sukladno čl. 13. st. 13. ovoga Pravilnika.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</w:p>
    <w:p w:rsidR="00D728E2" w:rsidRPr="00906994" w:rsidRDefault="00D728E2" w:rsidP="00D728E2">
      <w:pPr>
        <w:pStyle w:val="StandardWeb"/>
        <w:spacing w:before="0" w:beforeAutospacing="0" w:after="135" w:afterAutospacing="0"/>
        <w:rPr>
          <w:b/>
          <w:bCs/>
          <w:color w:val="414145"/>
          <w:sz w:val="20"/>
          <w:szCs w:val="20"/>
        </w:rPr>
      </w:pPr>
      <w:r w:rsidRPr="00906994">
        <w:rPr>
          <w:b/>
          <w:bCs/>
          <w:color w:val="414145"/>
          <w:sz w:val="20"/>
          <w:szCs w:val="20"/>
        </w:rPr>
        <w:t>5) Potencijalni davatelj usluga ne može dopisivati i nuditi dodatne pogodnosti.</w:t>
      </w:r>
    </w:p>
    <w:p w:rsidR="00D728E2" w:rsidRDefault="00D728E2" w:rsidP="00D728E2"/>
    <w:p w:rsidR="00CE07A9" w:rsidRDefault="00CE07A9"/>
    <w:sectPr w:rsidR="00CE07A9" w:rsidSect="002A0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E2"/>
    <w:rsid w:val="00716ED2"/>
    <w:rsid w:val="007D0F3A"/>
    <w:rsid w:val="00AB3A4D"/>
    <w:rsid w:val="00BF074A"/>
    <w:rsid w:val="00C2041E"/>
    <w:rsid w:val="00CE07A9"/>
    <w:rsid w:val="00D728E2"/>
    <w:rsid w:val="00D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26FB"/>
  <w15:chartTrackingRefBased/>
  <w15:docId w15:val="{7ED95873-7E3E-4831-8C2A-FC297FA8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8E2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7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3</cp:revision>
  <dcterms:created xsi:type="dcterms:W3CDTF">2026-08-26T10:21:00Z</dcterms:created>
  <dcterms:modified xsi:type="dcterms:W3CDTF">2026-08-26T10:48:00Z</dcterms:modified>
</cp:coreProperties>
</file>